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80"/>
      </w:tblGrid>
      <w:tr w:rsidR="008A2B2A" w:rsidRPr="00A12B6A" w:rsidTr="008A2B2A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2B2A" w:rsidRPr="00A12B6A" w:rsidRDefault="008A2B2A" w:rsidP="00A12B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12B6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Қазақстан </w:t>
            </w:r>
            <w:proofErr w:type="spellStart"/>
            <w:r w:rsidRPr="00A12B6A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Республикасы</w:t>
            </w:r>
            <w:proofErr w:type="spellEnd"/>
            <w:proofErr w:type="gramStart"/>
            <w:r w:rsidRPr="00A12B6A">
              <w:rPr>
                <w:rFonts w:ascii="Times New Roman" w:eastAsia="Times New Roman" w:hAnsi="Times New Roman" w:cs="Times New Roman"/>
                <w:color w:val="000000"/>
                <w:szCs w:val="20"/>
              </w:rPr>
              <w:br/>
            </w:r>
            <w:proofErr w:type="spellStart"/>
            <w:r w:rsidRPr="00A12B6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Б</w:t>
            </w:r>
            <w:proofErr w:type="gramEnd"/>
            <w:r w:rsidRPr="00A12B6A">
              <w:rPr>
                <w:rFonts w:ascii="Times New Roman" w:eastAsia="Times New Roman" w:hAnsi="Times New Roman" w:cs="Times New Roman"/>
                <w:color w:val="000000"/>
                <w:szCs w:val="20"/>
              </w:rPr>
              <w:t>ілім</w:t>
            </w:r>
            <w:proofErr w:type="spellEnd"/>
            <w:r w:rsidRPr="00A12B6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және ғылым министрінің</w:t>
            </w:r>
            <w:r w:rsidRPr="00A12B6A">
              <w:rPr>
                <w:rFonts w:ascii="Times New Roman" w:eastAsia="Times New Roman" w:hAnsi="Times New Roman" w:cs="Times New Roman"/>
                <w:color w:val="000000"/>
                <w:szCs w:val="20"/>
              </w:rPr>
              <w:br/>
              <w:t>2015 жылғы 07 қарашадағы</w:t>
            </w:r>
            <w:r w:rsidRPr="00A12B6A">
              <w:rPr>
                <w:rFonts w:ascii="Times New Roman" w:eastAsia="Times New Roman" w:hAnsi="Times New Roman" w:cs="Times New Roman"/>
                <w:color w:val="000000"/>
                <w:szCs w:val="20"/>
              </w:rPr>
              <w:br/>
              <w:t>№ 627 бұйрығына</w:t>
            </w:r>
            <w:r w:rsidRPr="00A12B6A">
              <w:rPr>
                <w:rFonts w:ascii="Times New Roman" w:eastAsia="Times New Roman" w:hAnsi="Times New Roman" w:cs="Times New Roman"/>
                <w:color w:val="000000"/>
                <w:szCs w:val="20"/>
              </w:rPr>
              <w:br/>
              <w:t>2-қосымша</w:t>
            </w:r>
          </w:p>
        </w:tc>
      </w:tr>
    </w:tbl>
    <w:p w:rsidR="008A2B2A" w:rsidRPr="00A12B6A" w:rsidRDefault="008A2B2A" w:rsidP="00A12B6A">
      <w:pPr>
        <w:shd w:val="clear" w:color="auto" w:fill="FFFFFF"/>
        <w:spacing w:before="225" w:after="135" w:line="39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6"/>
          <w:szCs w:val="32"/>
        </w:rPr>
      </w:pPr>
      <w:r w:rsidRPr="00A12B6A">
        <w:rPr>
          <w:rFonts w:ascii="Times New Roman" w:eastAsia="Times New Roman" w:hAnsi="Times New Roman" w:cs="Times New Roman"/>
          <w:color w:val="1E1E1E"/>
          <w:sz w:val="36"/>
          <w:szCs w:val="32"/>
        </w:rPr>
        <w:t xml:space="preserve">"Техникалық және кәсіптік, орта </w:t>
      </w:r>
      <w:proofErr w:type="spellStart"/>
      <w:r w:rsidRPr="00A12B6A">
        <w:rPr>
          <w:rFonts w:ascii="Times New Roman" w:eastAsia="Times New Roman" w:hAnsi="Times New Roman" w:cs="Times New Roman"/>
          <w:color w:val="1E1E1E"/>
          <w:sz w:val="36"/>
          <w:szCs w:val="32"/>
        </w:rPr>
        <w:t>білімнен</w:t>
      </w:r>
      <w:proofErr w:type="spellEnd"/>
      <w:r w:rsidRPr="00A12B6A">
        <w:rPr>
          <w:rFonts w:ascii="Times New Roman" w:eastAsia="Times New Roman" w:hAnsi="Times New Roman" w:cs="Times New Roman"/>
          <w:color w:val="1E1E1E"/>
          <w:sz w:val="36"/>
          <w:szCs w:val="32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1E1E1E"/>
          <w:sz w:val="36"/>
          <w:szCs w:val="32"/>
        </w:rPr>
        <w:t>кейінгі</w:t>
      </w:r>
      <w:proofErr w:type="spellEnd"/>
      <w:r w:rsidRPr="00A12B6A">
        <w:rPr>
          <w:rFonts w:ascii="Times New Roman" w:eastAsia="Times New Roman" w:hAnsi="Times New Roman" w:cs="Times New Roman"/>
          <w:color w:val="1E1E1E"/>
          <w:sz w:val="36"/>
          <w:szCs w:val="32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1E1E1E"/>
          <w:sz w:val="36"/>
          <w:szCs w:val="32"/>
        </w:rPr>
        <w:t>білім</w:t>
      </w:r>
      <w:proofErr w:type="spellEnd"/>
      <w:r w:rsidRPr="00A12B6A">
        <w:rPr>
          <w:rFonts w:ascii="Times New Roman" w:eastAsia="Times New Roman" w:hAnsi="Times New Roman" w:cs="Times New Roman"/>
          <w:color w:val="1E1E1E"/>
          <w:sz w:val="36"/>
          <w:szCs w:val="32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1E1E1E"/>
          <w:sz w:val="36"/>
          <w:szCs w:val="32"/>
        </w:rPr>
        <w:t>алуды</w:t>
      </w:r>
      <w:proofErr w:type="spellEnd"/>
      <w:r w:rsidRPr="00A12B6A">
        <w:rPr>
          <w:rFonts w:ascii="Times New Roman" w:eastAsia="Times New Roman" w:hAnsi="Times New Roman" w:cs="Times New Roman"/>
          <w:color w:val="1E1E1E"/>
          <w:sz w:val="36"/>
          <w:szCs w:val="32"/>
        </w:rPr>
        <w:t xml:space="preserve"> аяқтамаған адамдарға анықтама беру" </w:t>
      </w:r>
      <w:proofErr w:type="spellStart"/>
      <w:r w:rsidRPr="00A12B6A">
        <w:rPr>
          <w:rFonts w:ascii="Times New Roman" w:eastAsia="Times New Roman" w:hAnsi="Times New Roman" w:cs="Times New Roman"/>
          <w:color w:val="1E1E1E"/>
          <w:sz w:val="36"/>
          <w:szCs w:val="32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1E1E1E"/>
          <w:sz w:val="36"/>
          <w:szCs w:val="32"/>
        </w:rPr>
        <w:t xml:space="preserve"> </w:t>
      </w:r>
      <w:proofErr w:type="gramStart"/>
      <w:r w:rsidRPr="00A12B6A">
        <w:rPr>
          <w:rFonts w:ascii="Times New Roman" w:eastAsia="Times New Roman" w:hAnsi="Times New Roman" w:cs="Times New Roman"/>
          <w:color w:val="1E1E1E"/>
          <w:sz w:val="36"/>
          <w:szCs w:val="32"/>
        </w:rPr>
        <w:t>к</w:t>
      </w:r>
      <w:proofErr w:type="gramEnd"/>
      <w:r w:rsidRPr="00A12B6A">
        <w:rPr>
          <w:rFonts w:ascii="Times New Roman" w:eastAsia="Times New Roman" w:hAnsi="Times New Roman" w:cs="Times New Roman"/>
          <w:color w:val="1E1E1E"/>
          <w:sz w:val="36"/>
          <w:szCs w:val="32"/>
        </w:rPr>
        <w:t>өрсетілетін қызмет стандарты</w:t>
      </w:r>
    </w:p>
    <w:p w:rsidR="008A2B2A" w:rsidRPr="00A12B6A" w:rsidRDefault="008A2B2A" w:rsidP="00A12B6A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FF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FF0000"/>
          <w:spacing w:val="2"/>
          <w:szCs w:val="20"/>
        </w:rPr>
        <w:t xml:space="preserve">      </w:t>
      </w:r>
      <w:proofErr w:type="spellStart"/>
      <w:r w:rsidRPr="00A12B6A">
        <w:rPr>
          <w:rFonts w:ascii="Times New Roman" w:eastAsia="Times New Roman" w:hAnsi="Times New Roman" w:cs="Times New Roman"/>
          <w:color w:val="FF0000"/>
          <w:spacing w:val="2"/>
          <w:szCs w:val="20"/>
        </w:rPr>
        <w:t>Ескерту</w:t>
      </w:r>
      <w:proofErr w:type="spellEnd"/>
      <w:r w:rsidRPr="00A12B6A">
        <w:rPr>
          <w:rFonts w:ascii="Times New Roman" w:eastAsia="Times New Roman" w:hAnsi="Times New Roman" w:cs="Times New Roman"/>
          <w:color w:val="FF0000"/>
          <w:spacing w:val="2"/>
          <w:szCs w:val="20"/>
        </w:rPr>
        <w:t xml:space="preserve">. Стандарт жаңа </w:t>
      </w:r>
      <w:proofErr w:type="spellStart"/>
      <w:r w:rsidRPr="00A12B6A">
        <w:rPr>
          <w:rFonts w:ascii="Times New Roman" w:eastAsia="Times New Roman" w:hAnsi="Times New Roman" w:cs="Times New Roman"/>
          <w:color w:val="FF0000"/>
          <w:spacing w:val="2"/>
          <w:szCs w:val="20"/>
        </w:rPr>
        <w:t>редакцияда</w:t>
      </w:r>
      <w:proofErr w:type="spellEnd"/>
      <w:r w:rsidRPr="00A12B6A">
        <w:rPr>
          <w:rFonts w:ascii="Times New Roman" w:eastAsia="Times New Roman" w:hAnsi="Times New Roman" w:cs="Times New Roman"/>
          <w:color w:val="FF0000"/>
          <w:spacing w:val="2"/>
          <w:szCs w:val="20"/>
        </w:rPr>
        <w:t xml:space="preserve"> – Қ</w:t>
      </w:r>
      <w:proofErr w:type="gramStart"/>
      <w:r w:rsidRPr="00A12B6A">
        <w:rPr>
          <w:rFonts w:ascii="Times New Roman" w:eastAsia="Times New Roman" w:hAnsi="Times New Roman" w:cs="Times New Roman"/>
          <w:color w:val="FF0000"/>
          <w:spacing w:val="2"/>
          <w:szCs w:val="20"/>
        </w:rPr>
        <w:t>Р</w:t>
      </w:r>
      <w:proofErr w:type="gramEnd"/>
      <w:r w:rsidRPr="00A12B6A">
        <w:rPr>
          <w:rFonts w:ascii="Times New Roman" w:eastAsia="Times New Roman" w:hAnsi="Times New Roman" w:cs="Times New Roman"/>
          <w:color w:val="FF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FF0000"/>
          <w:spacing w:val="2"/>
          <w:szCs w:val="20"/>
        </w:rPr>
        <w:t>Білім</w:t>
      </w:r>
      <w:proofErr w:type="spellEnd"/>
      <w:r w:rsidRPr="00A12B6A">
        <w:rPr>
          <w:rFonts w:ascii="Times New Roman" w:eastAsia="Times New Roman" w:hAnsi="Times New Roman" w:cs="Times New Roman"/>
          <w:color w:val="FF0000"/>
          <w:spacing w:val="2"/>
          <w:szCs w:val="20"/>
        </w:rPr>
        <w:t xml:space="preserve"> және ғылым министрінің 15.05.2018 </w:t>
      </w:r>
      <w:hyperlink r:id="rId4" w:anchor="z3" w:history="1">
        <w:r w:rsidRPr="00A12B6A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№ 205</w:t>
        </w:r>
      </w:hyperlink>
      <w:r w:rsidRPr="00A12B6A">
        <w:rPr>
          <w:rFonts w:ascii="Times New Roman" w:eastAsia="Times New Roman" w:hAnsi="Times New Roman" w:cs="Times New Roman"/>
          <w:color w:val="FF0000"/>
          <w:spacing w:val="2"/>
          <w:szCs w:val="20"/>
        </w:rPr>
        <w:t> (</w:t>
      </w:r>
      <w:proofErr w:type="spellStart"/>
      <w:r w:rsidRPr="00A12B6A">
        <w:rPr>
          <w:rFonts w:ascii="Times New Roman" w:eastAsia="Times New Roman" w:hAnsi="Times New Roman" w:cs="Times New Roman"/>
          <w:color w:val="FF0000"/>
          <w:spacing w:val="2"/>
          <w:szCs w:val="20"/>
        </w:rPr>
        <w:t>алғашқы</w:t>
      </w:r>
      <w:proofErr w:type="spellEnd"/>
      <w:r w:rsidRPr="00A12B6A">
        <w:rPr>
          <w:rFonts w:ascii="Times New Roman" w:eastAsia="Times New Roman" w:hAnsi="Times New Roman" w:cs="Times New Roman"/>
          <w:color w:val="FF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FF0000"/>
          <w:spacing w:val="2"/>
          <w:szCs w:val="20"/>
        </w:rPr>
        <w:t>ресми</w:t>
      </w:r>
      <w:proofErr w:type="spellEnd"/>
      <w:r w:rsidRPr="00A12B6A">
        <w:rPr>
          <w:rFonts w:ascii="Times New Roman" w:eastAsia="Times New Roman" w:hAnsi="Times New Roman" w:cs="Times New Roman"/>
          <w:color w:val="FF0000"/>
          <w:spacing w:val="2"/>
          <w:szCs w:val="20"/>
        </w:rPr>
        <w:t xml:space="preserve"> жарияланған күнінен </w:t>
      </w:r>
      <w:proofErr w:type="spellStart"/>
      <w:r w:rsidRPr="00A12B6A">
        <w:rPr>
          <w:rFonts w:ascii="Times New Roman" w:eastAsia="Times New Roman" w:hAnsi="Times New Roman" w:cs="Times New Roman"/>
          <w:color w:val="FF0000"/>
          <w:spacing w:val="2"/>
          <w:szCs w:val="20"/>
        </w:rPr>
        <w:t>кейін</w:t>
      </w:r>
      <w:proofErr w:type="spellEnd"/>
      <w:r w:rsidRPr="00A12B6A">
        <w:rPr>
          <w:rFonts w:ascii="Times New Roman" w:eastAsia="Times New Roman" w:hAnsi="Times New Roman" w:cs="Times New Roman"/>
          <w:color w:val="FF0000"/>
          <w:spacing w:val="2"/>
          <w:szCs w:val="20"/>
        </w:rPr>
        <w:t xml:space="preserve"> күнтізбелік он күн өткен соң қолданысқа </w:t>
      </w:r>
      <w:proofErr w:type="spellStart"/>
      <w:r w:rsidRPr="00A12B6A">
        <w:rPr>
          <w:rFonts w:ascii="Times New Roman" w:eastAsia="Times New Roman" w:hAnsi="Times New Roman" w:cs="Times New Roman"/>
          <w:color w:val="FF0000"/>
          <w:spacing w:val="2"/>
          <w:szCs w:val="20"/>
        </w:rPr>
        <w:t>енгізіледі</w:t>
      </w:r>
      <w:proofErr w:type="spellEnd"/>
      <w:r w:rsidRPr="00A12B6A">
        <w:rPr>
          <w:rFonts w:ascii="Times New Roman" w:eastAsia="Times New Roman" w:hAnsi="Times New Roman" w:cs="Times New Roman"/>
          <w:color w:val="FF0000"/>
          <w:spacing w:val="2"/>
          <w:szCs w:val="20"/>
        </w:rPr>
        <w:t>) бұйрығымен.</w:t>
      </w:r>
    </w:p>
    <w:p w:rsidR="008A2B2A" w:rsidRPr="00A12B6A" w:rsidRDefault="008A2B2A" w:rsidP="00A12B6A">
      <w:pPr>
        <w:shd w:val="clear" w:color="auto" w:fill="FFFFFF"/>
        <w:spacing w:before="225" w:after="135" w:line="39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6"/>
          <w:szCs w:val="32"/>
        </w:rPr>
      </w:pPr>
      <w:r w:rsidRPr="00A12B6A">
        <w:rPr>
          <w:rFonts w:ascii="Times New Roman" w:eastAsia="Times New Roman" w:hAnsi="Times New Roman" w:cs="Times New Roman"/>
          <w:color w:val="1E1E1E"/>
          <w:sz w:val="36"/>
          <w:szCs w:val="32"/>
        </w:rPr>
        <w:t xml:space="preserve">1-тарау. </w:t>
      </w:r>
      <w:proofErr w:type="spellStart"/>
      <w:r w:rsidRPr="00A12B6A">
        <w:rPr>
          <w:rFonts w:ascii="Times New Roman" w:eastAsia="Times New Roman" w:hAnsi="Times New Roman" w:cs="Times New Roman"/>
          <w:color w:val="1E1E1E"/>
          <w:sz w:val="36"/>
          <w:szCs w:val="32"/>
        </w:rPr>
        <w:t>Жалпы</w:t>
      </w:r>
      <w:proofErr w:type="spellEnd"/>
      <w:r w:rsidRPr="00A12B6A">
        <w:rPr>
          <w:rFonts w:ascii="Times New Roman" w:eastAsia="Times New Roman" w:hAnsi="Times New Roman" w:cs="Times New Roman"/>
          <w:color w:val="1E1E1E"/>
          <w:sz w:val="36"/>
          <w:szCs w:val="32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1E1E1E"/>
          <w:sz w:val="36"/>
          <w:szCs w:val="32"/>
        </w:rPr>
        <w:t>ережелер</w:t>
      </w:r>
      <w:proofErr w:type="spellEnd"/>
    </w:p>
    <w:p w:rsidR="008A2B2A" w:rsidRPr="00A12B6A" w:rsidRDefault="008A2B2A" w:rsidP="00A12B6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1. "Техникалық және кәсіптік, орта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білімнен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кейінгі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білім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алуды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аяқтамаған адамдарға анықтама беру"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көрсетілетін қызметі (бұдан әрі -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көрсетілетін қызмет).</w:t>
      </w:r>
    </w:p>
    <w:p w:rsidR="008A2B2A" w:rsidRPr="00A12B6A" w:rsidRDefault="008A2B2A" w:rsidP="00A12B6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2.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көрсетілетін қызмет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стандартын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Қазақстан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Республикасы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Білім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және ғылым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министрлігі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(бұдан әрі -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Министрлік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) әзірледі.</w:t>
      </w:r>
    </w:p>
    <w:p w:rsidR="008A2B2A" w:rsidRPr="00A12B6A" w:rsidRDefault="008A2B2A" w:rsidP="00A12B6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3.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gram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</w:t>
      </w:r>
      <w:proofErr w:type="gram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өрсетілетін қызметті техникалық және кәсіптік, орта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білімнен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кейінгі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білім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беру ұйымдары (бұдан әрі – көрсетілетін қызметті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беруші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) көрсетеді.</w:t>
      </w:r>
    </w:p>
    <w:p w:rsidR="008A2B2A" w:rsidRPr="00A12B6A" w:rsidRDefault="008A2B2A" w:rsidP="00A12B6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Өтініштерді қабылдау және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қызмет көрсету нәтижелерін беру:</w:t>
      </w:r>
    </w:p>
    <w:p w:rsidR="008A2B2A" w:rsidRPr="00A12B6A" w:rsidRDefault="008A2B2A" w:rsidP="00A12B6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      1) көрсетілетін қызметті берушінің кеңсесі;</w:t>
      </w:r>
    </w:p>
    <w:p w:rsidR="008A2B2A" w:rsidRPr="00A12B6A" w:rsidRDefault="008A2B2A" w:rsidP="00A12B6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2) "Азаматтарға арналған үкімет"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корпорациясы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" коммерциялық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емес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акционерлік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қоғамы" (бұдан ә</w:t>
      </w:r>
      <w:proofErr w:type="gram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р</w:t>
      </w:r>
      <w:proofErr w:type="gram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і –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корпорация) арқылы жүзеге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асырылады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.</w:t>
      </w:r>
    </w:p>
    <w:p w:rsidR="008A2B2A" w:rsidRPr="00A12B6A" w:rsidRDefault="008A2B2A" w:rsidP="00A12B6A">
      <w:pPr>
        <w:shd w:val="clear" w:color="auto" w:fill="FFFFFF"/>
        <w:spacing w:before="225" w:after="135" w:line="39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6"/>
          <w:szCs w:val="32"/>
        </w:rPr>
      </w:pPr>
      <w:r w:rsidRPr="00A12B6A">
        <w:rPr>
          <w:rFonts w:ascii="Times New Roman" w:eastAsia="Times New Roman" w:hAnsi="Times New Roman" w:cs="Times New Roman"/>
          <w:color w:val="1E1E1E"/>
          <w:sz w:val="36"/>
          <w:szCs w:val="32"/>
        </w:rPr>
        <w:t xml:space="preserve">2-тарау. </w:t>
      </w:r>
      <w:proofErr w:type="spellStart"/>
      <w:r w:rsidRPr="00A12B6A">
        <w:rPr>
          <w:rFonts w:ascii="Times New Roman" w:eastAsia="Times New Roman" w:hAnsi="Times New Roman" w:cs="Times New Roman"/>
          <w:color w:val="1E1E1E"/>
          <w:sz w:val="36"/>
          <w:szCs w:val="32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1E1E1E"/>
          <w:sz w:val="36"/>
          <w:szCs w:val="32"/>
        </w:rPr>
        <w:t xml:space="preserve"> қызмет көрсету тәртібі</w:t>
      </w:r>
    </w:p>
    <w:p w:rsidR="008A2B2A" w:rsidRPr="00A12B6A" w:rsidRDefault="008A2B2A" w:rsidP="00A12B6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4.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қызметті көрсету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мерзімдері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:</w:t>
      </w:r>
    </w:p>
    <w:p w:rsidR="008A2B2A" w:rsidRPr="00A12B6A" w:rsidRDefault="008A2B2A" w:rsidP="00A12B6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1) орналасқан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жері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бойынша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көрсетілетін қызметті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берушіге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,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gram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корпорация</w:t>
      </w:r>
      <w:proofErr w:type="gram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ға құжаттар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топтамасын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тапсырған сәттен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бастап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– 3 (үш) жұмыс күні, көрсетілетін қызметті берушінің орналасқан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жерінде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болмаса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– 8 (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сегіз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) жұмыс күні.</w:t>
      </w:r>
    </w:p>
    <w:p w:rsidR="008A2B2A" w:rsidRPr="00A12B6A" w:rsidRDefault="008A2B2A" w:rsidP="00A12B6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корпорацияға жүгінген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кезде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қабылдау күні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қызмет көрсету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мерзіміне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кірмейді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. Көрсетілетін қызметті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беруші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корпорацияға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gram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</w:t>
      </w:r>
      <w:proofErr w:type="gram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өрсетілетін қызметтің нәтижесін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қызмет көрсету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мерзімі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өткенге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дейін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кемінде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бір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тәулік бұрын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жеткізуді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қамтамасыз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етеді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;</w:t>
      </w:r>
    </w:p>
    <w:p w:rsidR="008A2B2A" w:rsidRPr="00A12B6A" w:rsidRDefault="008A2B2A" w:rsidP="00A12B6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2) көрсетілетін қызметті алушының құжаттар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топтамасын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тапсыруы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үшін күтудің </w:t>
      </w:r>
      <w:proofErr w:type="gram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р</w:t>
      </w:r>
      <w:proofErr w:type="gram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ұқсат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етілген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ең ұзақ уақыты – 20 (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жиырма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) минут,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корпорацияда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– 15 (он бес) минут;</w:t>
      </w:r>
    </w:p>
    <w:p w:rsidR="008A2B2A" w:rsidRPr="00A12B6A" w:rsidRDefault="008A2B2A" w:rsidP="00A12B6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3) көрсетілген қызметті алушыға қызмет көрсетудің </w:t>
      </w:r>
      <w:proofErr w:type="gram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р</w:t>
      </w:r>
      <w:proofErr w:type="gram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ұқсат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етілген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ең ұзақ уақыты – 30 (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отыз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) минут,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корпорацияда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– 15 (он бес) минут.</w:t>
      </w:r>
    </w:p>
    <w:p w:rsidR="008A2B2A" w:rsidRPr="00A12B6A" w:rsidRDefault="008A2B2A" w:rsidP="00A12B6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5.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қызмет көрсету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нысаны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: қағ</w:t>
      </w:r>
      <w:proofErr w:type="gram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аз ж</w:t>
      </w:r>
      <w:proofErr w:type="gram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үзінде.</w:t>
      </w:r>
    </w:p>
    <w:p w:rsidR="008A2B2A" w:rsidRPr="00A12B6A" w:rsidRDefault="008A2B2A" w:rsidP="00A12B6A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6.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қызметті көрсету нәтижесі – Қазақстан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Республикасы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Білім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және ғылым министрінің 2009 жылғы 12 маусымдағы № 289 </w:t>
      </w:r>
      <w:proofErr w:type="spellStart"/>
      <w:r w:rsidR="00327AD4"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fldChar w:fldCharType="begin"/>
      </w: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instrText xml:space="preserve"> HYPERLINK "http://adilet.zan.kz/kaz/docs/V090005717_" \l "z1" </w:instrText>
      </w:r>
      <w:r w:rsidR="00327AD4"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fldChar w:fldCharType="separate"/>
      </w:r>
      <w:r w:rsidRPr="00A12B6A">
        <w:rPr>
          <w:rFonts w:ascii="Times New Roman" w:eastAsia="Times New Roman" w:hAnsi="Times New Roman" w:cs="Times New Roman"/>
          <w:color w:val="073A5E"/>
          <w:spacing w:val="2"/>
          <w:u w:val="single"/>
        </w:rPr>
        <w:t>бұйрығымен</w:t>
      </w:r>
      <w:proofErr w:type="spellEnd"/>
      <w:r w:rsidR="00327AD4"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fldChar w:fldCharType="end"/>
      </w: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 (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Нормативтік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құқықтық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актілерді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тіркеу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тізілімінде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№ 5717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болып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тіркелген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)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бекітілген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нысан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бойынша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техникалық және кәсі</w:t>
      </w:r>
      <w:proofErr w:type="gram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пт</w:t>
      </w:r>
      <w:proofErr w:type="gram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ік, орта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бі</w:t>
      </w:r>
      <w:proofErr w:type="gram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л</w:t>
      </w:r>
      <w:proofErr w:type="gram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імнен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кейінгі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білім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алуды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аяқтамаған адамдарға анықтама беру.</w:t>
      </w:r>
    </w:p>
    <w:p w:rsidR="008A2B2A" w:rsidRPr="00A12B6A" w:rsidRDefault="008A2B2A" w:rsidP="00A12B6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7.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қызмет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жеке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тұлғаларға (бұдан ә</w:t>
      </w:r>
      <w:proofErr w:type="gram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р</w:t>
      </w:r>
      <w:proofErr w:type="gram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і - көрсетілетін қызметті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алушы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)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тегін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көрсетіледі.</w:t>
      </w:r>
    </w:p>
    <w:p w:rsidR="008A2B2A" w:rsidRPr="00A12B6A" w:rsidRDefault="008A2B2A" w:rsidP="00A12B6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8. </w:t>
      </w:r>
      <w:proofErr w:type="gram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Ж</w:t>
      </w:r>
      <w:proofErr w:type="gram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ұмыс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кестесі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:</w:t>
      </w:r>
    </w:p>
    <w:p w:rsidR="008A2B2A" w:rsidRPr="00A12B6A" w:rsidRDefault="008A2B2A" w:rsidP="00A12B6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</w:t>
      </w:r>
      <w:proofErr w:type="gram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1) көрсетілетін қызметті берушінің жұмыс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кестесі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– Қазақстан Республикасының еңбек заңнамасына сәйкес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демалыс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және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мереке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күндерін қоспағанда, дүйсенбіден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бастап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жұманы қоса алғанда, сағат 9.00-ден 18.00-ге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дейін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, сағат 13.00-ден 14.00-ге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дейінгі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түскі үзіліспен к</w:t>
      </w:r>
      <w:proofErr w:type="gram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өрсетілетін қызметті берушінің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белгіленген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жұмыс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кестесіне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сәйкес;</w:t>
      </w:r>
    </w:p>
    <w:p w:rsidR="008A2B2A" w:rsidRPr="00A12B6A" w:rsidRDefault="008A2B2A" w:rsidP="00A12B6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2)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корпорацияда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– Қазақстан Республикасының еңбек заңнамасына сәйкес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жексенбі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және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мереке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күндерін қоспағанда, дүйсенбіден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бастап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сенбіні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қоса алғанда, түскі үзіліссіз сағат 9.00-ден 20.00-ге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дейін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.</w:t>
      </w:r>
    </w:p>
    <w:p w:rsidR="008A2B2A" w:rsidRPr="00A12B6A" w:rsidRDefault="008A2B2A" w:rsidP="00A12B6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Құжаттарды қабылдау көрсетілетін қызмет алушының таңдауы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бойынша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"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электронды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"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кезек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тәртібінде,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жеделдеті</w:t>
      </w:r>
      <w:proofErr w:type="gram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п</w:t>
      </w:r>
      <w:proofErr w:type="spellEnd"/>
      <w:proofErr w:type="gram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қызмет көрсетусіз жүзеге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асырылады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, портал арқылы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электронды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кезекті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броньдаға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болады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.</w:t>
      </w:r>
    </w:p>
    <w:p w:rsidR="008A2B2A" w:rsidRPr="00A12B6A" w:rsidRDefault="008A2B2A" w:rsidP="00A12B6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lastRenderedPageBreak/>
        <w:t xml:space="preserve">      9. Көрсетілетін қызметті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алушы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жү</w:t>
      </w:r>
      <w:proofErr w:type="gram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г</w:t>
      </w:r>
      <w:proofErr w:type="gram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інген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кезде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қызметті көрсету үшін қажетті құжаттар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тізбесі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:</w:t>
      </w:r>
    </w:p>
    <w:p w:rsidR="008A2B2A" w:rsidRPr="00A12B6A" w:rsidRDefault="008A2B2A" w:rsidP="00A12B6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көрсетілетін қызметті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берушіге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:</w:t>
      </w:r>
    </w:p>
    <w:p w:rsidR="008A2B2A" w:rsidRPr="00A12B6A" w:rsidRDefault="008A2B2A" w:rsidP="00A12B6A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1) көрсетілетін қызметті алушының (не оның заңды өкілінің) осы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gram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</w:t>
      </w:r>
      <w:proofErr w:type="gram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өрсетілетін қызмет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стандартына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 </w:t>
      </w:r>
      <w:hyperlink r:id="rId5" w:anchor="z82" w:history="1">
        <w:r w:rsidRPr="00A12B6A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1-қосымшаға</w:t>
        </w:r>
      </w:hyperlink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 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сәйкес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нысан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бойынша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техникалық және кәсіптік, орта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білімнен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кейінгі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білім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беру ұйымы басшысының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атына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техникалық және кәсіптік, орта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білімнен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кейінгі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бі</w:t>
      </w:r>
      <w:proofErr w:type="gram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л</w:t>
      </w:r>
      <w:proofErr w:type="gram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ім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алуды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аяқтамаған адамдарға анықтама беру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туралы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өтініші;</w:t>
      </w:r>
    </w:p>
    <w:p w:rsidR="008A2B2A" w:rsidRPr="00A12B6A" w:rsidRDefault="008A2B2A" w:rsidP="00A12B6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2)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жеке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басын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куәландыратын құжаттың көшірмесі (тү</w:t>
      </w:r>
      <w:proofErr w:type="gram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пн</w:t>
      </w:r>
      <w:proofErr w:type="gram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ұсқасы сәйкестендіру үшін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талап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етіледі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).</w:t>
      </w:r>
    </w:p>
    <w:p w:rsidR="008A2B2A" w:rsidRPr="00A12B6A" w:rsidRDefault="008A2B2A" w:rsidP="00A12B6A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Құжаттардың қабылданғандығын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растау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осы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қызмет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стандартына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 </w:t>
      </w:r>
      <w:hyperlink r:id="rId6" w:anchor="z81" w:history="1">
        <w:r w:rsidRPr="00A12B6A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2-қосымшаға</w:t>
        </w:r>
      </w:hyperlink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 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сәйкес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құжаттарды қабылдаған тұлғаның аты-жөні, сондай-ақ мө</w:t>
      </w:r>
      <w:proofErr w:type="gram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р</w:t>
      </w:r>
      <w:proofErr w:type="gram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і,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кіріс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нөмірі мен күні көрсетілген қолхат беру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болып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табылады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.</w:t>
      </w:r>
    </w:p>
    <w:p w:rsidR="008A2B2A" w:rsidRPr="00A12B6A" w:rsidRDefault="008A2B2A" w:rsidP="00A12B6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</w:t>
      </w:r>
      <w:proofErr w:type="gram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</w:t>
      </w:r>
      <w:proofErr w:type="spellEnd"/>
      <w:proofErr w:type="gram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корпорацияға:</w:t>
      </w:r>
    </w:p>
    <w:p w:rsidR="008A2B2A" w:rsidRPr="00A12B6A" w:rsidRDefault="008A2B2A" w:rsidP="00A12B6A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1) көрсетілетін қызметті алушының (не оның заңды өкілінің) осы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gram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</w:t>
      </w:r>
      <w:proofErr w:type="gram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өрсетілетін қызмет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стандартына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 </w:t>
      </w:r>
      <w:hyperlink r:id="rId7" w:anchor="z82" w:history="1">
        <w:r w:rsidRPr="00A12B6A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1-қосымшаға</w:t>
        </w:r>
      </w:hyperlink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 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сәйкес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нысан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бойынша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техникалық және кәсіптік, орта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білімнен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кейінгі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білім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беру ұйымы басшысының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атына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техникалық және кәсіптік, орта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білімнен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кейінгі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бі</w:t>
      </w:r>
      <w:proofErr w:type="gram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л</w:t>
      </w:r>
      <w:proofErr w:type="gram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ім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алуды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аяқтамаған адамдарға анықтама беру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туралы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өтініші;</w:t>
      </w:r>
    </w:p>
    <w:p w:rsidR="008A2B2A" w:rsidRPr="00A12B6A" w:rsidRDefault="008A2B2A" w:rsidP="00A12B6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2) көрсетілетін қызметті алушының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жеке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басын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куәландыратын құжат (тү</w:t>
      </w:r>
      <w:proofErr w:type="gram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пн</w:t>
      </w:r>
      <w:proofErr w:type="gram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ұсқасы сәйкестендіру үшін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талап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етіледі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);</w:t>
      </w:r>
    </w:p>
    <w:p w:rsidR="008A2B2A" w:rsidRPr="00A12B6A" w:rsidRDefault="008A2B2A" w:rsidP="00A12B6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Жеке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басын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куәландыратын құжат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туралы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мәліметті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корпорацияның қызметкері "электрондық үкімет"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шлюзі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арқылы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тиі</w:t>
      </w:r>
      <w:proofErr w:type="gram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ст</w:t>
      </w:r>
      <w:proofErr w:type="gram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ақпараттық жүйелерден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алады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және оны көрсетілетін қызметті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берушіге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жолдайды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.</w:t>
      </w:r>
    </w:p>
    <w:p w:rsidR="008A2B2A" w:rsidRPr="00A12B6A" w:rsidRDefault="008A2B2A" w:rsidP="00A12B6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Егер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Қазақстан Республикасының заңдарында өзгеше көзделмесе, көрсетілетін қызметті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беруші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мен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корпорация қызметкері көрсетілетін қызметті </w:t>
      </w:r>
      <w:proofErr w:type="gram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алушыны</w:t>
      </w:r>
      <w:proofErr w:type="gram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ң ақпараттық жүйелердегі заңмен қорғалатын құпияны құрайтын мәліметтерді пайдалануға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келісімін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алады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.</w:t>
      </w:r>
    </w:p>
    <w:p w:rsidR="008A2B2A" w:rsidRPr="00A12B6A" w:rsidRDefault="008A2B2A" w:rsidP="00A12B6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Құжаттар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корпорация арқылы қабылданған жағдайда көрсетілетін қызметті алушыға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тиі</w:t>
      </w:r>
      <w:proofErr w:type="gram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ст</w:t>
      </w:r>
      <w:proofErr w:type="gram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құжаттардың қабылданғаны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туралы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қолхат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беріледі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.</w:t>
      </w:r>
    </w:p>
    <w:p w:rsidR="008A2B2A" w:rsidRPr="00A12B6A" w:rsidRDefault="008A2B2A" w:rsidP="00A12B6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корпорацияға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жеке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басын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куәландыратын құжатты көрсеткен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кезде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(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немесе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нотариалды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куәландырылған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сенімхат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бойынша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оның өкілі)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дайын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құжаттарды беру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тиі</w:t>
      </w:r>
      <w:proofErr w:type="gram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ст</w:t>
      </w:r>
      <w:proofErr w:type="gram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құжаттардың қабылданғаны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туралы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қолхат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негізінде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жүзеге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асырылады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.</w:t>
      </w:r>
    </w:p>
    <w:p w:rsidR="008A2B2A" w:rsidRPr="00A12B6A" w:rsidRDefault="008A2B2A" w:rsidP="00A12B6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корпорация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қызметті көрсету нәтижесін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бі</w:t>
      </w:r>
      <w:proofErr w:type="gram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р</w:t>
      </w:r>
      <w:proofErr w:type="spellEnd"/>
      <w:proofErr w:type="gram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ай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ішінде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сақтауды қамтамасыз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етеді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,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содан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кейін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оларды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одан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әрі сақтау үшін көрсетілген қызметті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берушіге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тапсырады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. Көрсетілетін қызметті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алушы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бі</w:t>
      </w:r>
      <w:proofErr w:type="gram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р</w:t>
      </w:r>
      <w:proofErr w:type="spellEnd"/>
      <w:proofErr w:type="gram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ай өткен соң жүгінген жағдайда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корпорацияның сұранысы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бойынша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көрсетілетін қызметті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беруші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бір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жұмыс күні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ішінде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көрсетілетін қызметті алушыға беру үшін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корпорацияға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дайын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құжаттарды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жібереді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.</w:t>
      </w:r>
    </w:p>
    <w:p w:rsidR="008A2B2A" w:rsidRPr="00A12B6A" w:rsidRDefault="008A2B2A" w:rsidP="00A12B6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10. Көрсетілетін қызметті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алушы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gram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</w:t>
      </w:r>
      <w:proofErr w:type="gram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өрсетілетін қызметті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алу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үшін ұсынған құжаттардың дұрыс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еместігі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анықталған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кезде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көрсетілетін қызметті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беруші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қызметті көрсетуден бас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тартады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.</w:t>
      </w:r>
    </w:p>
    <w:p w:rsidR="008A2B2A" w:rsidRPr="00A12B6A" w:rsidRDefault="008A2B2A" w:rsidP="00A12B6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Көрсетілетін қызметті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алушы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осы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gram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</w:t>
      </w:r>
      <w:proofErr w:type="gram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өрсетілетін қызмет стандартының 9-тармағында көзделген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тізбеге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сәйкес құжаттар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топтамасын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толық ұсынбаған жағдайда:</w:t>
      </w:r>
    </w:p>
    <w:p w:rsidR="008A2B2A" w:rsidRPr="00A12B6A" w:rsidRDefault="008A2B2A" w:rsidP="00A12B6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көрсетілетін қызметті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беруші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еркін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нысанда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құжаттарды қабылдаудан бас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тарту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туралы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қолхат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береді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;</w:t>
      </w:r>
    </w:p>
    <w:p w:rsidR="008A2B2A" w:rsidRPr="00A12B6A" w:rsidRDefault="008A2B2A" w:rsidP="00A12B6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</w:rPr>
      </w:pPr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     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корпорацияның қызметкері өтінішті қабылдаудан бас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тартады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және осы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мемлекеттік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gram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к</w:t>
      </w:r>
      <w:proofErr w:type="gram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өрсетілетін қызмет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стандартына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3-қосымшаға сәйкес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нысан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бойынша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құжаттарды қабылдаудан бас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тарту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туралы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 xml:space="preserve"> қолхат </w:t>
      </w:r>
      <w:proofErr w:type="spellStart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береді</w:t>
      </w:r>
      <w:proofErr w:type="spellEnd"/>
      <w:r w:rsidRPr="00A12B6A">
        <w:rPr>
          <w:rFonts w:ascii="Times New Roman" w:eastAsia="Times New Roman" w:hAnsi="Times New Roman" w:cs="Times New Roman"/>
          <w:color w:val="000000"/>
          <w:spacing w:val="2"/>
          <w:szCs w:val="20"/>
        </w:rPr>
        <w:t>.</w:t>
      </w:r>
    </w:p>
    <w:sectPr w:rsidR="008A2B2A" w:rsidRPr="00A12B6A" w:rsidSect="00A12B6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B2A"/>
    <w:rsid w:val="00327AD4"/>
    <w:rsid w:val="0046583F"/>
    <w:rsid w:val="008A2B2A"/>
    <w:rsid w:val="00A1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D4"/>
  </w:style>
  <w:style w:type="paragraph" w:styleId="3">
    <w:name w:val="heading 3"/>
    <w:basedOn w:val="a"/>
    <w:link w:val="30"/>
    <w:uiPriority w:val="9"/>
    <w:qFormat/>
    <w:rsid w:val="008A2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2B2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A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a"/>
    <w:rsid w:val="008A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A2B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V15000124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00012417" TargetMode="External"/><Relationship Id="rId5" Type="http://schemas.openxmlformats.org/officeDocument/2006/relationships/hyperlink" Target="http://adilet.zan.kz/kaz/docs/V1500012417" TargetMode="External"/><Relationship Id="rId4" Type="http://schemas.openxmlformats.org/officeDocument/2006/relationships/hyperlink" Target="http://adilet.zan.kz/kaz/docs/V180001704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1065</Words>
  <Characters>6073</Characters>
  <Application>Microsoft Office Word</Application>
  <DocSecurity>0</DocSecurity>
  <Lines>50</Lines>
  <Paragraphs>14</Paragraphs>
  <ScaleCrop>false</ScaleCrop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Талшын</dc:creator>
  <cp:keywords/>
  <dc:description/>
  <cp:lastModifiedBy>Талшын</cp:lastModifiedBy>
  <cp:revision>4</cp:revision>
  <cp:lastPrinted>2019-06-13T09:49:00Z</cp:lastPrinted>
  <dcterms:created xsi:type="dcterms:W3CDTF">2019-06-13T09:29:00Z</dcterms:created>
  <dcterms:modified xsi:type="dcterms:W3CDTF">2019-06-13T09:49:00Z</dcterms:modified>
</cp:coreProperties>
</file>